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BB" w:rsidRPr="00563A3E" w:rsidRDefault="00EF51BB" w:rsidP="00EF51BB">
      <w:pPr>
        <w:rPr>
          <w:rFonts w:ascii="inherit" w:hAnsi="inherit" w:cs="Arial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563A3E">
        <w:rPr>
          <w:rFonts w:ascii="inherit" w:hAnsi="inherit" w:cs="Arial"/>
          <w:b/>
          <w:color w:val="000000"/>
          <w:sz w:val="40"/>
          <w:szCs w:val="40"/>
          <w:shd w:val="clear" w:color="auto" w:fill="FFFFFF"/>
        </w:rPr>
        <w:t>Oznámení občanům obce Čermákovice.</w:t>
      </w:r>
    </w:p>
    <w:p w:rsidR="00EF51BB" w:rsidRPr="00563A3E" w:rsidRDefault="00EF51BB" w:rsidP="00EF51BB">
      <w:pPr>
        <w:rPr>
          <w:rFonts w:ascii="inherit" w:hAnsi="inherit" w:cs="Arial"/>
          <w:b/>
          <w:color w:val="000000"/>
          <w:sz w:val="40"/>
          <w:szCs w:val="40"/>
          <w:shd w:val="clear" w:color="auto" w:fill="FFFFFF"/>
        </w:rPr>
      </w:pPr>
    </w:p>
    <w:p w:rsidR="00EF51BB" w:rsidRDefault="00EF51BB" w:rsidP="00EF51BB">
      <w:pPr>
        <w:rPr>
          <w:rFonts w:ascii="inherit" w:hAnsi="inherit" w:cs="Arial"/>
          <w:color w:val="000000"/>
          <w:sz w:val="18"/>
          <w:szCs w:val="18"/>
          <w:shd w:val="clear" w:color="auto" w:fill="FFFFFF"/>
        </w:rPr>
      </w:pPr>
    </w:p>
    <w:p w:rsidR="00EF51BB" w:rsidRDefault="00EF51BB" w:rsidP="00EF51BB">
      <w:pPr>
        <w:rPr>
          <w:rFonts w:ascii="inherit" w:hAnsi="inherit" w:cs="Arial"/>
          <w:color w:val="000000"/>
          <w:sz w:val="18"/>
          <w:szCs w:val="18"/>
          <w:shd w:val="clear" w:color="auto" w:fill="FFFFFF"/>
        </w:rPr>
      </w:pPr>
    </w:p>
    <w:p w:rsidR="00EF51BB" w:rsidRPr="00563A3E" w:rsidRDefault="00EF51BB" w:rsidP="00EF51BB">
      <w:pPr>
        <w:rPr>
          <w:rFonts w:ascii="inherit" w:hAnsi="inherit" w:cs="Arial"/>
          <w:color w:val="000000"/>
          <w:sz w:val="24"/>
          <w:szCs w:val="24"/>
          <w:shd w:val="clear" w:color="auto" w:fill="FFFFFF"/>
        </w:rPr>
      </w:pPr>
    </w:p>
    <w:p w:rsidR="00EF51BB" w:rsidRPr="00563A3E" w:rsidRDefault="00EF51BB" w:rsidP="00EF51BB">
      <w:pPr>
        <w:rPr>
          <w:rFonts w:ascii="inherit" w:hAnsi="inherit" w:cs="Arial"/>
          <w:color w:val="000000"/>
          <w:sz w:val="24"/>
          <w:szCs w:val="24"/>
          <w:shd w:val="clear" w:color="auto" w:fill="FFFFFF"/>
        </w:rPr>
      </w:pP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Obec Čermákovice podává do konce měsíce února 2020 žádost o dotaci do vyhlášené výzvy MAS </w:t>
      </w:r>
      <w:proofErr w:type="spellStart"/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Moravskokrumlovsko</w:t>
      </w:r>
      <w:proofErr w:type="spellEnd"/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, IROP – Bezpečné komunikace pro pěší a cyklisty, na opravu chodníků v obci 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s možností odstavných parkovací</w:t>
      </w:r>
      <w:r w:rsidR="00D92E11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ch ploch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pro bezpečné parkování pro motoristy a cyklisty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</w:t>
      </w:r>
      <w:r w:rsidR="00AA1C11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obce 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Čermákovic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e. Jako další prvek bezpečnosti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bude nově vybudován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přechod pro chodce mezi oběma autobusovými zastávkami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v obci. Jedná se o úsek chodníků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ve středu obce po levé straně</w:t>
      </w:r>
      <w:r w:rsidR="00AA1C11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,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ve směru od Tulešic</w:t>
      </w:r>
      <w:r w:rsidR="00AA1C11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,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v délce od autobusových zastávek kolem budovy obecního úřadu ke zdi statku p. Nesv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a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čila.  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Nový chodník podél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zdi statku p. Nesvačila č.p. 1 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bude proveden v dostatečné šíři tak</w:t>
      </w:r>
      <w:r w:rsidR="00D92E11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aby umožnil bezpečné odstavování vozidel.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P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řed RD pí. Dostálové č. 48 a před budovou obecního úřadu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č. 52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bude chodník rozšířen tak</w:t>
      </w:r>
      <w:r w:rsidR="00D92E11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aby mohlo dojít k bezpečné chůzi chodců s možností odstavení vozidla.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Tyto bezpečnost</w:t>
      </w:r>
      <w:r w:rsidR="00AA1C11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n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í opatření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by 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měli 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slouži</w:t>
      </w:r>
      <w:r w:rsidR="00AA1C11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t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všem občanům Čermákovic</w:t>
      </w:r>
      <w:r w:rsidR="00AA1C11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,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zejména obyvatelům nejblíže stojících rodinných domů</w:t>
      </w:r>
      <w:r w:rsidR="00AA1C11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,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rodin Kropáčkových, Dostálových, </w:t>
      </w:r>
      <w:proofErr w:type="spellStart"/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Vejplachových</w:t>
      </w:r>
      <w:proofErr w:type="spellEnd"/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Novozámských</w:t>
      </w:r>
      <w:proofErr w:type="spellEnd"/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, Němečkových, </w:t>
      </w:r>
      <w:proofErr w:type="spellStart"/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Nasvačilových</w:t>
      </w:r>
      <w:proofErr w:type="spellEnd"/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, Hvězdových a Páralových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. Největší přínos </w:t>
      </w:r>
      <w:r w:rsidR="00A14768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provedení těchto bezpečnostních opatření bude pro chodce procházejících po 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krajnici frekventované silnice</w:t>
      </w:r>
      <w:r w:rsidR="00AA1C11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>nacházející se v nepřehledné zatáčce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dále 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získání bezbariérového charakteru chodníků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a </w:t>
      </w:r>
      <w:r w:rsidR="00A14768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přechodu pro chodce.</w:t>
      </w:r>
    </w:p>
    <w:p w:rsidR="00EF51BB" w:rsidRPr="00563A3E" w:rsidRDefault="00EF51BB" w:rsidP="00EF51BB">
      <w:pPr>
        <w:rPr>
          <w:rFonts w:ascii="inherit" w:hAnsi="inherit" w:cs="Arial"/>
          <w:color w:val="000000"/>
          <w:sz w:val="24"/>
          <w:szCs w:val="24"/>
          <w:shd w:val="clear" w:color="auto" w:fill="FFFFFF"/>
        </w:rPr>
      </w:pPr>
    </w:p>
    <w:p w:rsidR="00EF51BB" w:rsidRPr="00563A3E" w:rsidRDefault="00EF51BB" w:rsidP="00EF51BB">
      <w:pPr>
        <w:rPr>
          <w:rFonts w:ascii="inherit" w:hAnsi="inherit" w:cs="Arial"/>
          <w:color w:val="000000"/>
          <w:sz w:val="24"/>
          <w:szCs w:val="24"/>
          <w:shd w:val="clear" w:color="auto" w:fill="FFFFFF"/>
        </w:rPr>
      </w:pP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Případná dotace pokryje 95 % plánovaných nákladů. Touto opravou dojde k celkové opravě chodníků spojujících objekty občanské </w:t>
      </w:r>
      <w:r w:rsidR="00AA1C11"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vybavenosti – obecní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úřad a</w:t>
      </w:r>
      <w:r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autobusové</w:t>
      </w: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 xml:space="preserve"> zastávka Čermákovice. </w:t>
      </w:r>
    </w:p>
    <w:p w:rsidR="00EF51BB" w:rsidRPr="00563A3E" w:rsidRDefault="00EF51BB" w:rsidP="00EF51BB">
      <w:pPr>
        <w:rPr>
          <w:rFonts w:ascii="inherit" w:hAnsi="inherit" w:cs="Arial"/>
          <w:color w:val="000000"/>
          <w:sz w:val="24"/>
          <w:szCs w:val="24"/>
          <w:shd w:val="clear" w:color="auto" w:fill="FFFFFF"/>
        </w:rPr>
      </w:pPr>
    </w:p>
    <w:p w:rsidR="00EF51BB" w:rsidRPr="00563A3E" w:rsidRDefault="00EF51BB" w:rsidP="00EF51BB">
      <w:pPr>
        <w:rPr>
          <w:rFonts w:ascii="inherit" w:hAnsi="inherit" w:cs="Arial"/>
          <w:color w:val="000000"/>
          <w:sz w:val="24"/>
          <w:szCs w:val="24"/>
          <w:shd w:val="clear" w:color="auto" w:fill="FFFFFF"/>
        </w:rPr>
      </w:pPr>
    </w:p>
    <w:p w:rsidR="00EF51BB" w:rsidRPr="00563A3E" w:rsidRDefault="00EF51BB" w:rsidP="00EF51BB">
      <w:pPr>
        <w:rPr>
          <w:rFonts w:ascii="inherit" w:hAnsi="inherit" w:cs="Arial"/>
          <w:color w:val="000000"/>
          <w:sz w:val="24"/>
          <w:szCs w:val="24"/>
          <w:shd w:val="clear" w:color="auto" w:fill="FFFFFF"/>
        </w:rPr>
      </w:pPr>
    </w:p>
    <w:p w:rsidR="00EF51BB" w:rsidRPr="00563A3E" w:rsidRDefault="00EF51BB" w:rsidP="00EF51BB">
      <w:pPr>
        <w:rPr>
          <w:rFonts w:ascii="inherit" w:hAnsi="inherit" w:cs="Arial"/>
          <w:color w:val="000000"/>
          <w:sz w:val="24"/>
          <w:szCs w:val="24"/>
          <w:shd w:val="clear" w:color="auto" w:fill="FFFFFF"/>
        </w:rPr>
      </w:pPr>
    </w:p>
    <w:p w:rsidR="00EF51BB" w:rsidRPr="00563A3E" w:rsidRDefault="00EF51BB" w:rsidP="00EF51BB">
      <w:pPr>
        <w:rPr>
          <w:rFonts w:ascii="inherit" w:hAnsi="inherit" w:cs="Arial"/>
          <w:color w:val="000000"/>
          <w:sz w:val="24"/>
          <w:szCs w:val="24"/>
          <w:shd w:val="clear" w:color="auto" w:fill="FFFFFF"/>
        </w:rPr>
      </w:pP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Bc. Vepřek Jaroslav</w:t>
      </w:r>
    </w:p>
    <w:p w:rsidR="00EF51BB" w:rsidRPr="00563A3E" w:rsidRDefault="00EF51BB" w:rsidP="00EF51BB">
      <w:pPr>
        <w:rPr>
          <w:rFonts w:ascii="inherit" w:hAnsi="inherit" w:cs="Arial"/>
          <w:color w:val="000000"/>
          <w:sz w:val="24"/>
          <w:szCs w:val="24"/>
          <w:shd w:val="clear" w:color="auto" w:fill="FFFFFF"/>
        </w:rPr>
      </w:pPr>
      <w:r w:rsidRPr="00563A3E">
        <w:rPr>
          <w:rFonts w:ascii="inherit" w:hAnsi="inherit" w:cs="Arial"/>
          <w:color w:val="000000"/>
          <w:sz w:val="24"/>
          <w:szCs w:val="24"/>
          <w:shd w:val="clear" w:color="auto" w:fill="FFFFFF"/>
        </w:rPr>
        <w:t>starosta</w:t>
      </w:r>
    </w:p>
    <w:p w:rsidR="00F1182B" w:rsidRDefault="00A44120"/>
    <w:sectPr w:rsidR="00F1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BB"/>
    <w:rsid w:val="00245534"/>
    <w:rsid w:val="00534C85"/>
    <w:rsid w:val="00A14768"/>
    <w:rsid w:val="00A44120"/>
    <w:rsid w:val="00AA1C11"/>
    <w:rsid w:val="00D92E11"/>
    <w:rsid w:val="00E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FA18-4ADA-436D-94D6-795130C6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1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cp:keywords/>
  <dc:description/>
  <cp:lastModifiedBy>Kerndlova</cp:lastModifiedBy>
  <cp:revision>2</cp:revision>
  <cp:lastPrinted>2020-02-06T13:49:00Z</cp:lastPrinted>
  <dcterms:created xsi:type="dcterms:W3CDTF">2020-02-07T14:09:00Z</dcterms:created>
  <dcterms:modified xsi:type="dcterms:W3CDTF">2020-02-07T14:09:00Z</dcterms:modified>
</cp:coreProperties>
</file>